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F5" w:rsidRDefault="008449CD" w:rsidP="00844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9D7" w:rsidRPr="003D1AF5" w:rsidRDefault="008449CD" w:rsidP="003D1AF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D1AF5">
        <w:rPr>
          <w:rFonts w:ascii="Times New Roman" w:hAnsi="Times New Roman" w:cs="Times New Roman"/>
          <w:b/>
          <w:sz w:val="28"/>
          <w:szCs w:val="28"/>
        </w:rPr>
        <w:t>Территориальная организация</w:t>
      </w:r>
    </w:p>
    <w:p w:rsidR="008449CD" w:rsidRPr="003D1AF5" w:rsidRDefault="008449CD" w:rsidP="00844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AF5">
        <w:rPr>
          <w:rFonts w:ascii="Times New Roman" w:hAnsi="Times New Roman" w:cs="Times New Roman"/>
          <w:b/>
          <w:sz w:val="28"/>
          <w:szCs w:val="28"/>
        </w:rPr>
        <w:tab/>
      </w:r>
      <w:r w:rsidRPr="003D1AF5">
        <w:rPr>
          <w:rFonts w:ascii="Times New Roman" w:hAnsi="Times New Roman" w:cs="Times New Roman"/>
          <w:b/>
          <w:sz w:val="28"/>
          <w:szCs w:val="28"/>
        </w:rPr>
        <w:tab/>
      </w:r>
      <w:r w:rsidRPr="003D1AF5">
        <w:rPr>
          <w:rFonts w:ascii="Times New Roman" w:hAnsi="Times New Roman" w:cs="Times New Roman"/>
          <w:b/>
          <w:sz w:val="28"/>
          <w:szCs w:val="28"/>
        </w:rPr>
        <w:tab/>
      </w:r>
      <w:r w:rsidRPr="003D1AF5">
        <w:rPr>
          <w:rFonts w:ascii="Times New Roman" w:hAnsi="Times New Roman" w:cs="Times New Roman"/>
          <w:b/>
          <w:sz w:val="28"/>
          <w:szCs w:val="28"/>
        </w:rPr>
        <w:tab/>
      </w:r>
      <w:r w:rsidRPr="003D1AF5">
        <w:rPr>
          <w:rFonts w:ascii="Times New Roman" w:hAnsi="Times New Roman" w:cs="Times New Roman"/>
          <w:b/>
          <w:sz w:val="28"/>
          <w:szCs w:val="28"/>
        </w:rPr>
        <w:tab/>
        <w:t>Зеленоградского административного округа</w:t>
      </w:r>
    </w:p>
    <w:p w:rsidR="008449CD" w:rsidRDefault="0084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AF5" w:rsidRDefault="003D1AF5">
      <w:pPr>
        <w:rPr>
          <w:rFonts w:ascii="Times New Roman" w:hAnsi="Times New Roman" w:cs="Times New Roman"/>
          <w:sz w:val="28"/>
          <w:szCs w:val="28"/>
        </w:rPr>
      </w:pPr>
    </w:p>
    <w:p w:rsidR="008449CD" w:rsidRDefault="008449CD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окружном этапе городского  конкурса профессионального мастерства «Московские мастера» по профессии «Воспитатель детского сада» приняли участие 12 человек из 7 школ-комплексов (№№ 609, 618, 1194, 1353, 1692, 854, 1528).</w:t>
      </w:r>
    </w:p>
    <w:p w:rsidR="008449CD" w:rsidRDefault="008C55BB" w:rsidP="008C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 работы по  освоению образовательной программы участницы конкурса продемонстрировали, преодолев</w:t>
      </w:r>
      <w:r w:rsidR="008449CD">
        <w:rPr>
          <w:rFonts w:ascii="Times New Roman" w:hAnsi="Times New Roman" w:cs="Times New Roman"/>
          <w:sz w:val="28"/>
          <w:szCs w:val="28"/>
        </w:rPr>
        <w:t xml:space="preserve"> следующие испытания:</w:t>
      </w:r>
    </w:p>
    <w:p w:rsidR="008449CD" w:rsidRDefault="008449CD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теме «Я – воспитатель дошкольного отделения образовательного комплекса»</w:t>
      </w:r>
    </w:p>
    <w:p w:rsidR="008449CD" w:rsidRDefault="008449CD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открытое заняти</w:t>
      </w:r>
      <w:r w:rsidR="009A03B0">
        <w:rPr>
          <w:rFonts w:ascii="Times New Roman" w:hAnsi="Times New Roman" w:cs="Times New Roman"/>
          <w:sz w:val="28"/>
          <w:szCs w:val="28"/>
        </w:rPr>
        <w:t xml:space="preserve">е, посвященное 70-летию Победы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«Мы помним. Мы гордимся!»</w:t>
      </w:r>
    </w:p>
    <w:p w:rsidR="008449CD" w:rsidRDefault="008449CD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самоанализ проведенного занятия</w:t>
      </w:r>
    </w:p>
    <w:p w:rsidR="008449CD" w:rsidRDefault="008449CD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показали глубокие знания физиологических особенностей детей дошкольного возраста, умение профессионально ориентироваться в требованиях ФГОС дошкольного образования, продемонстрировали  профессиональную</w:t>
      </w:r>
      <w:r w:rsidR="00C46D78">
        <w:rPr>
          <w:rFonts w:ascii="Times New Roman" w:hAnsi="Times New Roman" w:cs="Times New Roman"/>
          <w:sz w:val="28"/>
          <w:szCs w:val="28"/>
        </w:rPr>
        <w:t xml:space="preserve"> компетентность в области дошкольного образования (планирование образовательного процесса, развитие предметно-пространственной среды для познавательно-исследовательской деятельности социализации детей, укрепление и сохранение здоровья детей).</w:t>
      </w:r>
    </w:p>
    <w:p w:rsidR="008C55BB" w:rsidRDefault="008C55BB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окружного этапа конкурса признана Карасева О.В. (школа № 1194).</w:t>
      </w:r>
    </w:p>
    <w:p w:rsidR="003D1AF5" w:rsidRDefault="003D1AF5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участников – 3 молодых педагога-воспитателя.</w:t>
      </w:r>
    </w:p>
    <w:p w:rsidR="00C46D78" w:rsidRDefault="00C46D78" w:rsidP="0084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9CD" w:rsidRPr="008449CD" w:rsidRDefault="008449CD" w:rsidP="008449C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449CD" w:rsidRPr="008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CD"/>
    <w:rsid w:val="003D1AF5"/>
    <w:rsid w:val="008449CD"/>
    <w:rsid w:val="008C55BB"/>
    <w:rsid w:val="009A03B0"/>
    <w:rsid w:val="00A029D7"/>
    <w:rsid w:val="00C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Acer Veriton</cp:lastModifiedBy>
  <cp:revision>3</cp:revision>
  <dcterms:created xsi:type="dcterms:W3CDTF">2015-06-08T13:24:00Z</dcterms:created>
  <dcterms:modified xsi:type="dcterms:W3CDTF">2015-06-08T13:47:00Z</dcterms:modified>
</cp:coreProperties>
</file>